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515" w:rsidRDefault="00E64515" w:rsidP="00E64515">
      <w:pPr>
        <w:spacing w:after="0"/>
        <w:ind w:left="-993"/>
        <w:jc w:val="center"/>
        <w:rPr>
          <w:rFonts w:ascii="Times New Roman" w:hAnsi="Times New Roman"/>
          <w:b/>
        </w:rPr>
      </w:pPr>
      <w:r w:rsidRPr="00E64515">
        <w:rPr>
          <w:rFonts w:ascii="Times New Roman" w:hAnsi="Times New Roman"/>
          <w:b/>
        </w:rPr>
        <w:drawing>
          <wp:inline distT="0" distB="0" distL="0" distR="0" wp14:anchorId="54C246F7" wp14:editId="3E879334">
            <wp:extent cx="6287909" cy="902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0566" cy="902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515" w:rsidRDefault="00E64515" w:rsidP="00096C5E">
      <w:pPr>
        <w:spacing w:after="0"/>
        <w:jc w:val="center"/>
        <w:rPr>
          <w:rFonts w:ascii="Times New Roman" w:hAnsi="Times New Roman"/>
          <w:b/>
        </w:rPr>
      </w:pPr>
    </w:p>
    <w:p w:rsidR="00E64515" w:rsidRDefault="00E64515" w:rsidP="00096C5E">
      <w:pPr>
        <w:spacing w:after="0"/>
        <w:jc w:val="center"/>
        <w:rPr>
          <w:rFonts w:ascii="Times New Roman" w:hAnsi="Times New Roman"/>
          <w:b/>
        </w:rPr>
      </w:pPr>
    </w:p>
    <w:p w:rsidR="00096C5E" w:rsidRDefault="00E64515" w:rsidP="00096C5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:rsidR="00096C5E" w:rsidRDefault="00096C5E" w:rsidP="00096C5E"/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id w:val="-1988778010"/>
        <w:docPartObj>
          <w:docPartGallery w:val="Table of Contents"/>
          <w:docPartUnique/>
        </w:docPartObj>
      </w:sdtPr>
      <w:sdtEndPr/>
      <w:sdtContent>
        <w:p w:rsidR="00096C5E" w:rsidRDefault="00096C5E" w:rsidP="00096C5E">
          <w:pPr>
            <w:pStyle w:val="a9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096C5E" w:rsidRDefault="00096C5E" w:rsidP="00096C5E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r>
            <w:rPr>
              <w:color w:val="000000" w:themeColor="text1"/>
              <w:sz w:val="28"/>
              <w:szCs w:val="28"/>
            </w:rPr>
            <w:fldChar w:fldCharType="begin"/>
          </w:r>
          <w:r>
            <w:rPr>
              <w:color w:val="000000" w:themeColor="text1"/>
              <w:sz w:val="28"/>
              <w:szCs w:val="28"/>
            </w:rPr>
            <w:instrText xml:space="preserve"> TOC \o "1-3" \h \z \u </w:instrText>
          </w:r>
          <w:r>
            <w:rPr>
              <w:color w:val="000000" w:themeColor="text1"/>
              <w:sz w:val="28"/>
              <w:szCs w:val="28"/>
            </w:rPr>
            <w:fldChar w:fldCharType="separate"/>
          </w:r>
        </w:p>
        <w:p w:rsidR="00096C5E" w:rsidRPr="00E64515" w:rsidRDefault="00E64515" w:rsidP="00096C5E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4"/>
              <w:szCs w:val="24"/>
            </w:rPr>
          </w:pPr>
          <w:hyperlink r:id="rId5" w:anchor="_Toc79480973" w:history="1">
            <w:r w:rsidR="00096C5E" w:rsidRPr="00E64515">
              <w:rPr>
                <w:rStyle w:val="aa"/>
                <w:rFonts w:eastAsiaTheme="majorEastAsia"/>
                <w:noProof/>
                <w:color w:val="000000" w:themeColor="text1"/>
                <w:sz w:val="24"/>
                <w:szCs w:val="24"/>
              </w:rPr>
              <w:t xml:space="preserve">Учебный план на </w:t>
            </w:r>
            <w:r w:rsidRPr="00E64515">
              <w:rPr>
                <w:rStyle w:val="aa"/>
                <w:rFonts w:eastAsiaTheme="majorEastAsia"/>
                <w:noProof/>
                <w:color w:val="FF0000"/>
                <w:sz w:val="24"/>
                <w:szCs w:val="24"/>
              </w:rPr>
              <w:t xml:space="preserve"> </w:t>
            </w:r>
            <w:r w:rsidR="00096C5E" w:rsidRPr="00E64515">
              <w:rPr>
                <w:rStyle w:val="aa"/>
                <w:rFonts w:eastAsiaTheme="majorEastAsia"/>
                <w:noProof/>
                <w:color w:val="000000" w:themeColor="text1"/>
                <w:sz w:val="24"/>
                <w:szCs w:val="24"/>
              </w:rPr>
              <w:t>учебный год</w:t>
            </w:r>
            <w:r w:rsidR="00096C5E" w:rsidRPr="00E64515">
              <w:rPr>
                <w:rStyle w:val="aa"/>
                <w:rFonts w:eastAsiaTheme="majorEastAsia"/>
                <w:noProof/>
                <w:webHidden/>
                <w:color w:val="000000" w:themeColor="text1"/>
                <w:sz w:val="24"/>
                <w:szCs w:val="24"/>
              </w:rPr>
              <w:tab/>
            </w:r>
          </w:hyperlink>
          <w:r w:rsidR="00197643" w:rsidRPr="00E64515">
            <w:rPr>
              <w:color w:val="000000" w:themeColor="text1"/>
              <w:sz w:val="24"/>
              <w:szCs w:val="24"/>
            </w:rPr>
            <w:t>3-6</w:t>
          </w:r>
        </w:p>
        <w:p w:rsidR="00096C5E" w:rsidRPr="00E64515" w:rsidRDefault="00E64515" w:rsidP="00096C5E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4"/>
              <w:szCs w:val="24"/>
            </w:rPr>
          </w:pPr>
          <w:hyperlink r:id="rId6" w:anchor="_Toc79480974" w:history="1">
            <w:r w:rsidRPr="00E64515">
              <w:rPr>
                <w:rStyle w:val="aa"/>
                <w:rFonts w:eastAsiaTheme="majorEastAsia"/>
                <w:noProof/>
                <w:color w:val="000000" w:themeColor="text1"/>
                <w:sz w:val="24"/>
                <w:szCs w:val="24"/>
              </w:rPr>
              <w:t xml:space="preserve">Содержание программы обучения </w:t>
            </w:r>
            <w:r w:rsidR="00096C5E" w:rsidRPr="00E64515">
              <w:rPr>
                <w:rStyle w:val="aa"/>
                <w:rFonts w:eastAsiaTheme="majorEastAsia"/>
                <w:noProof/>
                <w:color w:val="000000" w:themeColor="text1"/>
                <w:sz w:val="24"/>
                <w:szCs w:val="24"/>
              </w:rPr>
              <w:t>.</w:t>
            </w:r>
            <w:r w:rsidR="00096C5E" w:rsidRPr="00E64515">
              <w:rPr>
                <w:rStyle w:val="aa"/>
                <w:rFonts w:eastAsiaTheme="majorEastAsia"/>
                <w:noProof/>
                <w:webHidden/>
                <w:color w:val="000000" w:themeColor="text1"/>
                <w:sz w:val="24"/>
                <w:szCs w:val="24"/>
              </w:rPr>
              <w:tab/>
              <w:t>7-8</w:t>
            </w:r>
          </w:hyperlink>
        </w:p>
        <w:p w:rsidR="00096C5E" w:rsidRPr="00E64515" w:rsidRDefault="00E64515" w:rsidP="00096C5E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4"/>
              <w:szCs w:val="24"/>
            </w:rPr>
          </w:pPr>
          <w:hyperlink r:id="rId7" w:anchor="_Toc79480975" w:history="1">
            <w:r w:rsidR="00096C5E" w:rsidRPr="00E64515">
              <w:rPr>
                <w:rStyle w:val="aa"/>
                <w:rFonts w:eastAsiaTheme="majorEastAsia"/>
                <w:noProof/>
                <w:color w:val="000000" w:themeColor="text1"/>
                <w:sz w:val="24"/>
                <w:szCs w:val="24"/>
              </w:rPr>
              <w:t>Планируемые результаты освоения программы</w:t>
            </w:r>
            <w:r w:rsidR="00096C5E" w:rsidRPr="00E64515">
              <w:rPr>
                <w:rStyle w:val="aa"/>
                <w:rFonts w:eastAsiaTheme="majorEastAsia"/>
                <w:noProof/>
                <w:webHidden/>
                <w:color w:val="000000" w:themeColor="text1"/>
                <w:sz w:val="24"/>
                <w:szCs w:val="24"/>
              </w:rPr>
              <w:tab/>
            </w:r>
          </w:hyperlink>
          <w:r w:rsidR="00096C5E" w:rsidRPr="00E64515">
            <w:rPr>
              <w:sz w:val="24"/>
              <w:szCs w:val="24"/>
            </w:rPr>
            <w:t>9-</w:t>
          </w:r>
          <w:r w:rsidR="00096C5E" w:rsidRPr="00E64515">
            <w:rPr>
              <w:noProof/>
              <w:color w:val="000000" w:themeColor="text1"/>
              <w:sz w:val="24"/>
              <w:szCs w:val="24"/>
            </w:rPr>
            <w:t>10</w:t>
          </w:r>
        </w:p>
        <w:p w:rsidR="00096C5E" w:rsidRPr="00E64515" w:rsidRDefault="00E64515" w:rsidP="00096C5E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4"/>
              <w:szCs w:val="24"/>
            </w:rPr>
          </w:pPr>
          <w:hyperlink r:id="rId8" w:anchor="_Toc79480976" w:history="1">
            <w:r w:rsidR="00096C5E" w:rsidRPr="00E64515">
              <w:rPr>
                <w:rStyle w:val="aa"/>
                <w:rFonts w:eastAsiaTheme="majorEastAsia"/>
                <w:noProof/>
                <w:color w:val="000000" w:themeColor="text1"/>
                <w:sz w:val="24"/>
                <w:szCs w:val="24"/>
              </w:rPr>
              <w:t>Организационно – педагогические условия реализации программы</w:t>
            </w:r>
            <w:r w:rsidR="00096C5E" w:rsidRPr="00E64515">
              <w:rPr>
                <w:rStyle w:val="aa"/>
                <w:rFonts w:eastAsiaTheme="majorEastAsia"/>
                <w:noProof/>
                <w:webHidden/>
                <w:color w:val="000000" w:themeColor="text1"/>
                <w:sz w:val="24"/>
                <w:szCs w:val="24"/>
              </w:rPr>
              <w:tab/>
            </w:r>
          </w:hyperlink>
          <w:r w:rsidR="00096C5E" w:rsidRPr="00E64515">
            <w:rPr>
              <w:sz w:val="24"/>
              <w:szCs w:val="24"/>
            </w:rPr>
            <w:t>11-</w:t>
          </w:r>
          <w:r w:rsidR="00096C5E" w:rsidRPr="00E64515">
            <w:rPr>
              <w:noProof/>
              <w:color w:val="000000" w:themeColor="text1"/>
              <w:sz w:val="24"/>
              <w:szCs w:val="24"/>
            </w:rPr>
            <w:t>12</w:t>
          </w:r>
        </w:p>
        <w:p w:rsidR="00096C5E" w:rsidRPr="00E64515" w:rsidRDefault="00E64515" w:rsidP="00096C5E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4"/>
              <w:szCs w:val="24"/>
            </w:rPr>
          </w:pPr>
          <w:hyperlink r:id="rId9" w:anchor="_Toc79480977" w:history="1">
            <w:r w:rsidR="00096C5E" w:rsidRPr="00E64515">
              <w:rPr>
                <w:rStyle w:val="aa"/>
                <w:rFonts w:eastAsiaTheme="majorEastAsia"/>
                <w:noProof/>
                <w:color w:val="000000" w:themeColor="text1"/>
                <w:sz w:val="24"/>
                <w:szCs w:val="24"/>
              </w:rPr>
              <w:t>Формы аттестации / контроля и оценочные материалы</w:t>
            </w:r>
            <w:r w:rsidR="00096C5E" w:rsidRPr="00E64515">
              <w:rPr>
                <w:rStyle w:val="aa"/>
                <w:rFonts w:eastAsiaTheme="majorEastAsia"/>
                <w:noProof/>
                <w:webHidden/>
                <w:color w:val="000000" w:themeColor="text1"/>
                <w:sz w:val="24"/>
                <w:szCs w:val="24"/>
              </w:rPr>
              <w:tab/>
            </w:r>
          </w:hyperlink>
          <w:r w:rsidR="00096C5E" w:rsidRPr="00E64515">
            <w:rPr>
              <w:color w:val="000000" w:themeColor="text1"/>
              <w:sz w:val="24"/>
              <w:szCs w:val="24"/>
            </w:rPr>
            <w:t>12</w:t>
          </w:r>
        </w:p>
        <w:p w:rsidR="00096C5E" w:rsidRPr="00E64515" w:rsidRDefault="00096C5E" w:rsidP="00096C5E">
          <w:pPr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 w:rsidRPr="00E64515">
            <w:rPr>
              <w:rFonts w:ascii="Times New Roman" w:hAnsi="Times New Roman" w:cs="Times New Roman"/>
              <w:sz w:val="24"/>
              <w:szCs w:val="24"/>
              <w:lang w:eastAsia="ar-SA"/>
            </w:rPr>
            <w:t>Список литературы…………………………………………………………</w:t>
          </w:r>
          <w:r w:rsidR="00E64515">
            <w:rPr>
              <w:rFonts w:ascii="Times New Roman" w:hAnsi="Times New Roman" w:cs="Times New Roman"/>
              <w:sz w:val="24"/>
              <w:szCs w:val="24"/>
              <w:lang w:eastAsia="ar-SA"/>
            </w:rPr>
            <w:t>…………</w:t>
          </w:r>
          <w:proofErr w:type="gramStart"/>
          <w:r w:rsidR="00E64515">
            <w:rPr>
              <w:rFonts w:ascii="Times New Roman" w:hAnsi="Times New Roman" w:cs="Times New Roman"/>
              <w:sz w:val="24"/>
              <w:szCs w:val="24"/>
              <w:lang w:eastAsia="ar-SA"/>
            </w:rPr>
            <w:t>……</w:t>
          </w:r>
          <w:r w:rsidRPr="00E64515">
            <w:rPr>
              <w:rFonts w:ascii="Times New Roman" w:hAnsi="Times New Roman" w:cs="Times New Roman"/>
              <w:sz w:val="24"/>
              <w:szCs w:val="24"/>
              <w:lang w:eastAsia="ar-SA"/>
            </w:rPr>
            <w:t>.</w:t>
          </w:r>
          <w:proofErr w:type="gramEnd"/>
          <w:r w:rsidRPr="00E64515">
            <w:rPr>
              <w:rFonts w:ascii="Times New Roman" w:hAnsi="Times New Roman" w:cs="Times New Roman"/>
              <w:sz w:val="24"/>
              <w:szCs w:val="24"/>
              <w:lang w:eastAsia="ar-SA"/>
            </w:rPr>
            <w:t>12-13</w:t>
          </w:r>
        </w:p>
        <w:p w:rsidR="00096C5E" w:rsidRPr="00E64515" w:rsidRDefault="00E64515" w:rsidP="00096C5E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4"/>
              <w:szCs w:val="24"/>
            </w:rPr>
          </w:pPr>
          <w:hyperlink r:id="rId10" w:anchor="_Toc79480979" w:history="1">
            <w:r w:rsidR="00096C5E" w:rsidRPr="00E64515">
              <w:rPr>
                <w:rStyle w:val="aa"/>
                <w:rFonts w:eastAsiaTheme="majorEastAsia"/>
                <w:noProof/>
                <w:color w:val="000000" w:themeColor="text1"/>
                <w:sz w:val="24"/>
                <w:szCs w:val="24"/>
              </w:rPr>
              <w:t>Приложения</w:t>
            </w:r>
            <w:r w:rsidR="00096C5E" w:rsidRPr="00E64515">
              <w:rPr>
                <w:rStyle w:val="aa"/>
                <w:rFonts w:eastAsiaTheme="majorEastAsia"/>
                <w:noProof/>
                <w:webHidden/>
                <w:color w:val="000000" w:themeColor="text1"/>
                <w:sz w:val="24"/>
                <w:szCs w:val="24"/>
              </w:rPr>
              <w:tab/>
              <w:t>14-24</w:t>
            </w:r>
          </w:hyperlink>
        </w:p>
        <w:p w:rsidR="00096C5E" w:rsidRDefault="00096C5E" w:rsidP="00096C5E">
          <w:pPr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>
            <w:rPr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/>
    <w:p w:rsidR="00096C5E" w:rsidRDefault="00096C5E" w:rsidP="00096C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ПОЯСНИТЕЛЬНАЯ ЗАПИСКА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«Т</w:t>
      </w:r>
      <w:r w:rsidR="00B85ACB">
        <w:rPr>
          <w:rFonts w:ascii="Times New Roman" w:hAnsi="Times New Roman" w:cs="Times New Roman"/>
          <w:sz w:val="28"/>
          <w:szCs w:val="28"/>
        </w:rPr>
        <w:t xml:space="preserve">еатр» реализует общекультурное </w:t>
      </w:r>
      <w:r>
        <w:rPr>
          <w:rFonts w:ascii="Times New Roman" w:hAnsi="Times New Roman" w:cs="Times New Roman"/>
          <w:sz w:val="28"/>
          <w:szCs w:val="28"/>
        </w:rPr>
        <w:t>художественно</w:t>
      </w:r>
      <w:r w:rsidR="00B85AC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E64515">
        <w:rPr>
          <w:rFonts w:ascii="Times New Roman" w:hAnsi="Times New Roman" w:cs="Times New Roman"/>
          <w:sz w:val="28"/>
          <w:szCs w:val="28"/>
        </w:rPr>
        <w:t xml:space="preserve">е. </w:t>
      </w: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 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 Театр как искусство научит видеть прекрасное в жизни и в людях, зародит стремление самому нести в жизнь благое и доброе.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класса, расширению культурного диапазона учеников и учителей, повышению культуры поведения. Особенности театрального искусства – массовость, зрелищность, синтетичность – предполагают ряд богатых возможностей, как в развивающее эстетическом воспитании детей, так и в организации их досуга.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 Данная программа учитывает эти особенности общения с театром и рассматривает их как возможность воспитывать зрительскую и исполнительскую культуру.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 На занятиях школьники знакомятся с видами и жанрами театрального искусства, с процессом подготовки спектакля, со спецификой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актёрского мастерства. Программа ориентирована на развитие личности ребенка, на требования к его личностным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результатам, направлена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-образовательной работы с детьми, основана на психологических особенностях развития младших школьников.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Нормативно-правовой и документальной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основой  разработки программы являются:</w:t>
      </w:r>
    </w:p>
    <w:p w:rsidR="00B85ACB" w:rsidRPr="00B85ACB" w:rsidRDefault="00096C5E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ACB" w:rsidRPr="00B85ACB">
        <w:rPr>
          <w:rFonts w:ascii="Times New Roman" w:hAnsi="Times New Roman" w:cs="Times New Roman"/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 xml:space="preserve">2. Концепция развития дополнительного образования детей от 31.03.2022 №678-р 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lastRenderedPageBreak/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 xml:space="preserve">7. Приказ </w:t>
      </w:r>
      <w:proofErr w:type="spellStart"/>
      <w:r w:rsidRPr="00B85ACB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B85ACB">
        <w:rPr>
          <w:rFonts w:ascii="Times New Roman" w:hAnsi="Times New Roman" w:cs="Times New Roman"/>
          <w:sz w:val="28"/>
          <w:szCs w:val="28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 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обучения и дистанционных образовательных технологий);</w:t>
      </w: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ACB" w:rsidRP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B85ACB" w:rsidRDefault="00B85ACB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B">
        <w:rPr>
          <w:rFonts w:ascii="Times New Roman" w:hAnsi="Times New Roman" w:cs="Times New Roman"/>
          <w:sz w:val="28"/>
          <w:szCs w:val="28"/>
        </w:rPr>
        <w:t>12. Устав МБУДО «Дом детского творчества» г. Мензелинска Республики Татарстан.</w:t>
      </w:r>
    </w:p>
    <w:p w:rsidR="00096C5E" w:rsidRDefault="00096C5E" w:rsidP="00B85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, решаемые в рамках данной программы: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знакомство детей с различными видами театра (кукольный, драматический, оперный, театр балета, музыкальной комедии).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поэтапное освоение детьми различных видов творчества.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речевой культуры;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эстетического вкуса.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программы.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для детей 7-10 лет. На реализацию </w:t>
      </w:r>
      <w:r w:rsidR="00964FA3">
        <w:rPr>
          <w:rFonts w:ascii="Times New Roman" w:hAnsi="Times New Roman" w:cs="Times New Roman"/>
          <w:sz w:val="28"/>
          <w:szCs w:val="28"/>
        </w:rPr>
        <w:t>театр</w:t>
      </w:r>
      <w:r w:rsidR="00197643">
        <w:rPr>
          <w:rFonts w:ascii="Times New Roman" w:hAnsi="Times New Roman" w:cs="Times New Roman"/>
          <w:sz w:val="28"/>
          <w:szCs w:val="28"/>
        </w:rPr>
        <w:t>ального курса «Театр» в 1</w:t>
      </w:r>
      <w:r w:rsidR="00964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классе отводится 144 ч в год (4 часа в неделю). Занятия проводятся по 2 часа.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70% содержания планирования направлено на активную двигательную деятельность учащихся. Это: репетиции, показ спектаклей, подготовка костюмов.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Интернет-ресурсы.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правила поведения зрителя, этикет в театре до,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после спектакля;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виды и жанры театрального искусства (опера, балет, драма; комедия, трагедия; и т.д.);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чётко произносить в разных темпах 8-10 скороговорок;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наизусть стихотворения русских авторов.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должны уметь: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владеть комплексом артикуляционной гимнастики;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действовать в предлагаемых обстоятельствах с импровизированным текстом на заданную тему;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произносить скороговорку и стихотворный текст в движении и разных позах;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произносить на одном дыхании длинную фразу или четверостишие;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произносить одну и ту же фразу или скороговорку с разными интонациями;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читать наизусть стихотворный текст, правильно произнося слова и расставляя логические ударения;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строить диалог с партнером на заданную тему;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MS Gothic" w:hAnsi="MS Gothic" w:cs="Times New Roman" w:hint="eastAsia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подбирать рифму к заданному слову и составлять диалог между сказочными героями.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C5E" w:rsidRDefault="00096C5E" w:rsidP="00233E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Учебный план</w:t>
      </w:r>
    </w:p>
    <w:tbl>
      <w:tblPr>
        <w:tblW w:w="1105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71"/>
        <w:gridCol w:w="4674"/>
        <w:gridCol w:w="991"/>
        <w:gridCol w:w="1015"/>
        <w:gridCol w:w="992"/>
        <w:gridCol w:w="2409"/>
      </w:tblGrid>
      <w:tr w:rsidR="00096C5E" w:rsidTr="00096C5E"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№ п/п </w:t>
            </w:r>
          </w:p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Темы занятий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  <w:p w:rsidR="00096C5E" w:rsidRDefault="00096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аттестации/</w:t>
            </w:r>
          </w:p>
          <w:p w:rsidR="00096C5E" w:rsidRDefault="00096C5E">
            <w:pPr>
              <w:pStyle w:val="Default"/>
              <w:jc w:val="center"/>
              <w:rPr>
                <w:b/>
                <w:bCs/>
                <w:color w:val="FF0000"/>
              </w:rPr>
            </w:pPr>
            <w:r>
              <w:rPr>
                <w:b/>
                <w:lang w:eastAsia="ru-RU"/>
              </w:rPr>
              <w:t>контроля</w:t>
            </w:r>
          </w:p>
        </w:tc>
      </w:tr>
      <w:tr w:rsidR="00096C5E" w:rsidTr="00096C5E"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Теория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Всего.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Вводное занятие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беседа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Театральная игра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групповая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Культура и техника речи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фронтальная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Ритмопластика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групповая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театральной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Групповая, индивидуальная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Постановочная и репетиционная работа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30.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фронтальная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 над спектаклем, показ спектакля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8.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32.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</w:rPr>
              <w:t>участие в тематических праздниках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eastAsia="ru-RU"/>
              </w:rPr>
              <w:t>Аттестация обучающихся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</w:rPr>
              <w:t>фронтальная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eastAsia="ru-RU"/>
              </w:rPr>
              <w:t>Воспитательные мероприятия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групповая</w:t>
            </w:r>
          </w:p>
        </w:tc>
      </w:tr>
      <w:tr w:rsidR="00096C5E" w:rsidTr="00096C5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Итого часов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Default="00096C5E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144.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Default="00096C5E">
            <w:pPr>
              <w:pStyle w:val="Default"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</w:tr>
    </w:tbl>
    <w:p w:rsidR="00096C5E" w:rsidRDefault="00096C5E" w:rsidP="00096C5E">
      <w:pPr>
        <w:pStyle w:val="Default"/>
        <w:ind w:firstLine="567"/>
        <w:jc w:val="center"/>
        <w:rPr>
          <w:color w:val="auto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Содержание программы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кружке ведутся по программе, включающей несколько разделов.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раздел.</w:t>
      </w:r>
      <w:r>
        <w:rPr>
          <w:rFonts w:ascii="Times New Roman" w:hAnsi="Times New Roman" w:cs="Times New Roman"/>
          <w:sz w:val="28"/>
          <w:szCs w:val="28"/>
        </w:rPr>
        <w:t xml:space="preserve"> Вводное занятие. 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В конце занятия - игра «Театр – экспромт»: «Колобок». -Беседа о театре. Значение театра, его отличие от других видов искусств. - Знакомство с театрами родного края. (презентация)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раздел.</w:t>
      </w:r>
      <w:r>
        <w:rPr>
          <w:rFonts w:ascii="Times New Roman" w:hAnsi="Times New Roman" w:cs="Times New Roman"/>
          <w:sz w:val="28"/>
          <w:szCs w:val="28"/>
        </w:rPr>
        <w:t xml:space="preserve"> Театральная игра – исторически сложившееся общественное явление, самостоятельный вид деятельности, свойственный человеку.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учителя.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раздел.</w:t>
      </w:r>
      <w:r>
        <w:rPr>
          <w:rFonts w:ascii="Times New Roman" w:hAnsi="Times New Roman" w:cs="Times New Roman"/>
          <w:sz w:val="28"/>
          <w:szCs w:val="28"/>
        </w:rPr>
        <w:t xml:space="preserve"> Культура и техника речи. Игры и упражнения, направленные на развитие дыхания и свободы речевого аппарата. Задачи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 раздел.</w:t>
      </w:r>
      <w:r>
        <w:rPr>
          <w:rFonts w:ascii="Times New Roman" w:hAnsi="Times New Roman" w:cs="Times New Roman"/>
          <w:sz w:val="28"/>
          <w:szCs w:val="28"/>
        </w:rPr>
        <w:t xml:space="preserve"> Ритмопластика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учителя.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 раздел.</w:t>
      </w:r>
      <w:r>
        <w:rPr>
          <w:rFonts w:ascii="Times New Roman" w:hAnsi="Times New Roman" w:cs="Times New Roman"/>
          <w:sz w:val="28"/>
          <w:szCs w:val="28"/>
        </w:rPr>
        <w:t xml:space="preserve"> Основы театральной культуры.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учителя. Познакомить детей с театральной терминологией; с основными видами театрального искусства; воспитывать культуру поведения в театре.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 раздел.</w:t>
      </w:r>
      <w:r>
        <w:rPr>
          <w:rFonts w:ascii="Times New Roman" w:hAnsi="Times New Roman" w:cs="Times New Roman"/>
          <w:sz w:val="28"/>
          <w:szCs w:val="28"/>
        </w:rPr>
        <w:t xml:space="preserve"> Работа над спектаклем (пьесой, сказкой) базируется на авторских пьесах и включает в себя знакомство с пьесой, сказкой, работу над спектаклем – от этюдов к рождению спектакля. Показ спектакля.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учителя.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сочинять этюды по сказкам, басням;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навыки действий с воображаемыми предметами;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находить ключевые слова в отдельных фразах и предложениях и выделять их голосом;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пополнять словарный запас, образный строй речи.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7 раздел.</w:t>
      </w:r>
      <w:r>
        <w:rPr>
          <w:rFonts w:ascii="Times New Roman" w:hAnsi="Times New Roman" w:cs="Times New Roman"/>
          <w:sz w:val="28"/>
          <w:szCs w:val="28"/>
        </w:rPr>
        <w:t xml:space="preserve"> Заключительное занятие Подведение итогов обучения, обсуждение и анализ успехов каждого воспитанника. Отчёт, показ любимых инсценировок.</w:t>
      </w:r>
    </w:p>
    <w:p w:rsidR="00096C5E" w:rsidRDefault="00096C5E" w:rsidP="00233E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Планируемые результаты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результаты работы по данной программе внеурочной деятельности можно оценить по трём уровням.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первого уровня 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второго уровня (формирование ценностного отношения к социальной реальности): Получение школьником опыта переживания и позитивного отношения к базовым ценностям общества (человек, семья, Отечество, природа, мир, знания, культура)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третьего уровня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 В результате реализации программы у обучающихся будут сформированы УУД.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Личностные результаты.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учеников будут сформированы: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целостность взгляда на мир средствами литературных произведений;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осознание значимости занятий театральным искусством для личного развития.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результатами изучения курса является формирование следующих универсальных учебных действий (УУД).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Регулятивные УУД: Обучающийся научится: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понимать и принимать учебную задачу, сформулированную учителем;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планировать свои действия на отдельных этапах работы над пьесой;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осуществлять контроль, коррекцию и оценку результатов своей деятельности;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Познавательные УУД: Обучающийся научится: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пользоваться приёмами анализа и синтеза при чтении и просмотре видеозаписей, проводить сравнение и анализ поведения героя;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понимать и применять полученную информацию при выполнении заданий;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Коммуникативные УУД: Обучающийся научится: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включаться в диалог, в коллективное обсуждение, проявлять инициативу и активность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работать в группе, учитывать мнения партнёров, отличные от собственных;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обращаться за помощью;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формулировать свои затруднения;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предлагать помощь и сотрудничество;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слушать собеседника;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договариваться о распределении функций и ролей в совместной деятельности, приходить к общему решению;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формулировать собственное мнение и позицию;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осуществлять взаимный контроль;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адекватно оценивать собственное поведение и поведение окружающих.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результаты: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научатся: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читать, соблюдая орфоэпические и интонационные нормы чтения;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выразительному чтению;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различать произведения по жанру;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развивать речевое дыхание и правильную артикуляцию;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видам театрального искусства, основам актёрского мастерства;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сочинять этюды по сказкам; </w:t>
      </w:r>
    </w:p>
    <w:p w:rsidR="00096C5E" w:rsidRDefault="00096C5E" w:rsidP="00233E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умению выражать разнообразные эмоциональные состояния (грусть, радость, злоба, удивление, восхищение)</w:t>
      </w:r>
    </w:p>
    <w:p w:rsidR="00096C5E" w:rsidRDefault="00096C5E" w:rsidP="00096C5E">
      <w:pPr>
        <w:pStyle w:val="Default"/>
        <w:ind w:firstLine="567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 Организационно-педагогические условия реализации программы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В школе организованы уголки для театрализованных представлений, спектаклей. В них отводится место для режиссёрских игр с пальчиковым, настольным, стендовым театром, театром шариков и кубиков, костюмов, на рукавичках. В уголке располагаются: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различные виды театров;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атрибуты для различных игровых позиций: театральный реквизит, грим, декорации, стул режиссёра, сценарии, книги, образцы музыкальных произведений, места для зрителей, афиши, касса, билеты, карандаши, краски, клей, виды бумаги, природный материал.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Занятия театральной деятельностью должны предоставить детям возможность не только изучать и познавать окружающий мир через постижение сказок, но жить в гармони с ним, получать удовлетворение от занятий, разнообразие деятельности, успешного выполнения задания.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Умения и навыки педагога в организации театрализованной деятельности. Для всестороннего развития ребёнка средствами театрально-игровой деятельности в первую очередь организуется педагогический театр в соответствии с целями школьного образования. Работа самих педагогов требует от них необходимых артистических качеств, желания профессионально заниматься над развитием сценической пластики и речи, музыкальных способностей. При помощи театральной практики педагог накапливает знания, умения и навыки, необходимые ему в образовательной работе. Он становится </w:t>
      </w:r>
      <w:proofErr w:type="spellStart"/>
      <w:r>
        <w:rPr>
          <w:rStyle w:val="c4"/>
          <w:color w:val="000000"/>
          <w:sz w:val="28"/>
          <w:szCs w:val="28"/>
        </w:rPr>
        <w:t>стресссоустойчивым</w:t>
      </w:r>
      <w:proofErr w:type="spellEnd"/>
      <w:r>
        <w:rPr>
          <w:rStyle w:val="c4"/>
          <w:color w:val="000000"/>
          <w:sz w:val="28"/>
          <w:szCs w:val="28"/>
        </w:rPr>
        <w:t>, артистичным, приобретает режиссёрские качества, умение заинтересовать детей выразительным воплощением в роли, его речь образна, используются «говорящие» жесты, мимика, движение, интонация. Педагог должен уметь выразительно читать, рассказывать, смотреть и видеть, слушать и слышать, быть готовым к любому превращению, т.е. обладать основами актёрского мастерства и навыками режиссуры.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Главные условия - эмоциональное отношение взрослого ко всему происходящему искренность и неподдельность чувств. Интонация голоса педагога - образец для подражания. Педагогическое руководство игровой </w:t>
      </w:r>
      <w:proofErr w:type="gramStart"/>
      <w:r>
        <w:rPr>
          <w:rStyle w:val="c4"/>
          <w:color w:val="000000"/>
          <w:sz w:val="28"/>
          <w:szCs w:val="28"/>
        </w:rPr>
        <w:t>деятельностью  включает</w:t>
      </w:r>
      <w:proofErr w:type="gramEnd"/>
      <w:r>
        <w:rPr>
          <w:rStyle w:val="c4"/>
          <w:color w:val="000000"/>
          <w:sz w:val="28"/>
          <w:szCs w:val="28"/>
        </w:rPr>
        <w:t>: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воспитание у ребенка основ общей культуры.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приобщение детей к искусству театра.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развитие творческой активности и игровых умений детей.</w:t>
      </w:r>
    </w:p>
    <w:p w:rsidR="00096C5E" w:rsidRDefault="00096C5E" w:rsidP="00096C5E">
      <w:pPr>
        <w:pStyle w:val="c21"/>
        <w:shd w:val="clear" w:color="auto" w:fill="FFFFFF"/>
        <w:spacing w:before="0" w:beforeAutospacing="0" w:after="0" w:afterAutospacing="0"/>
        <w:ind w:right="14"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При проектировании предметно – пространственной среды, обеспечивающей театрализованную деятельность детей, следует учитывать: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ind w:right="14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индивидуальные и социально – психологические особенности ребенка;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ind w:right="14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особенности его эмоционально – личностного развития;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ind w:right="14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интересы, склонности, предпочтения и потребности;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ind w:right="14"/>
        <w:jc w:val="both"/>
        <w:rPr>
          <w:color w:val="000000"/>
          <w:sz w:val="28"/>
          <w:szCs w:val="28"/>
        </w:rPr>
      </w:pPr>
      <w:r>
        <w:rPr>
          <w:rStyle w:val="c49"/>
          <w:color w:val="000000"/>
          <w:sz w:val="28"/>
          <w:szCs w:val="28"/>
        </w:rPr>
        <w:t>- любознательность, исследов</w:t>
      </w:r>
      <w:r>
        <w:rPr>
          <w:rStyle w:val="c4"/>
          <w:color w:val="000000"/>
          <w:sz w:val="28"/>
          <w:szCs w:val="28"/>
        </w:rPr>
        <w:t>ательский интерес и творческие способности;</w:t>
      </w:r>
    </w:p>
    <w:p w:rsidR="00096C5E" w:rsidRDefault="00096C5E" w:rsidP="00096C5E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возрастные особенности.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Музыкальный центр;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музыкальная фонотека;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аудио и видео кассеты;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СД– диски;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костюмы, декорации, необходимые для работы над созданием театральных постановок;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элементы костюмов для создания образов;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пальчиковые куклы;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сценический грим;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видеокамера для съёмок и анализа выступлений.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Электронные презентации «Правила поведения в театре» «Виды театрального искусства» 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Сценарии сказок, пьес, детские книги.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pStyle w:val="1"/>
        <w:spacing w:before="0"/>
        <w:ind w:firstLine="567"/>
        <w:jc w:val="center"/>
        <w:rPr>
          <w:rFonts w:ascii="Times New Roman" w:hAnsi="Times New Roman" w:cs="Times New Roman"/>
          <w:b w:val="0"/>
          <w:color w:val="auto"/>
        </w:rPr>
      </w:pPr>
      <w:bookmarkStart w:id="0" w:name="_Toc79480977"/>
      <w:r>
        <w:rPr>
          <w:rFonts w:ascii="Times New Roman" w:hAnsi="Times New Roman" w:cs="Times New Roman"/>
          <w:color w:val="auto"/>
        </w:rPr>
        <w:t>6. Формы аттестации / контроля и оценочные материал</w:t>
      </w:r>
      <w:bookmarkEnd w:id="0"/>
      <w:r>
        <w:rPr>
          <w:rFonts w:ascii="Times New Roman" w:hAnsi="Times New Roman" w:cs="Times New Roman"/>
          <w:color w:val="auto"/>
        </w:rPr>
        <w:t>ы</w:t>
      </w:r>
    </w:p>
    <w:p w:rsidR="00096C5E" w:rsidRDefault="00096C5E" w:rsidP="00096C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обучающихся проводится 2 раза в год.</w:t>
      </w:r>
    </w:p>
    <w:p w:rsidR="00096C5E" w:rsidRDefault="00096C5E" w:rsidP="00096C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Промежуточная в декабре, итоговая в мае. </w:t>
      </w:r>
    </w:p>
    <w:p w:rsidR="00096C5E" w:rsidRDefault="00096C5E" w:rsidP="00096C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Оцениваются теоретическая подготовка, практическая подготовка, личностные качества.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качества освоения программы включает текущую и итоговую аттестацию слушателей.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качества освоения программы осуществляется путем проведения текущего контроля в виде зачетов и выступлений, что позволяет оценить знания, умения и уровень приобретенных компетенций.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</w:p>
    <w:p w:rsidR="00096C5E" w:rsidRDefault="00096C5E" w:rsidP="00096C5E">
      <w:pPr>
        <w:pStyle w:val="Defaul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Список литературы, рекомендуемой для педагога</w:t>
      </w:r>
    </w:p>
    <w:p w:rsidR="00096C5E" w:rsidRDefault="00096C5E" w:rsidP="00096C5E">
      <w:pPr>
        <w:pStyle w:val="Default"/>
        <w:ind w:firstLine="567"/>
        <w:jc w:val="center"/>
        <w:rPr>
          <w:b/>
          <w:sz w:val="28"/>
          <w:szCs w:val="28"/>
        </w:rPr>
      </w:pP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Ганелин Е. Р. Программа обучения детей основам сценического искусства «Школьный театр». 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Генералов И. А. Программа курса «Театр» для начальной школы Образовательная система «Школа 2100» Сборник программ. Дошкольное образование. Начальная школа (Под научной редакцией Д. И. </w:t>
      </w:r>
      <w:proofErr w:type="spellStart"/>
      <w:r>
        <w:rPr>
          <w:sz w:val="28"/>
          <w:szCs w:val="28"/>
        </w:rPr>
        <w:t>Фельдштейна</w:t>
      </w:r>
      <w:proofErr w:type="spellEnd"/>
      <w:r>
        <w:rPr>
          <w:sz w:val="28"/>
          <w:szCs w:val="28"/>
        </w:rPr>
        <w:t xml:space="preserve"> М.: </w:t>
      </w:r>
      <w:proofErr w:type="spellStart"/>
      <w:r>
        <w:rPr>
          <w:sz w:val="28"/>
          <w:szCs w:val="28"/>
        </w:rPr>
        <w:t>Баласс</w:t>
      </w:r>
      <w:proofErr w:type="spellEnd"/>
      <w:r>
        <w:rPr>
          <w:sz w:val="28"/>
          <w:szCs w:val="28"/>
        </w:rPr>
        <w:t xml:space="preserve">, 2008. 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proofErr w:type="spellStart"/>
      <w:r>
        <w:rPr>
          <w:sz w:val="28"/>
          <w:szCs w:val="28"/>
        </w:rPr>
        <w:t>Кидин</w:t>
      </w:r>
      <w:proofErr w:type="spellEnd"/>
      <w:proofErr w:type="gramEnd"/>
      <w:r>
        <w:rPr>
          <w:sz w:val="28"/>
          <w:szCs w:val="28"/>
        </w:rPr>
        <w:t xml:space="preserve"> С. Ю. Театр-студия в современной школе: программы, конспекты занятий, сценарии.- Волгоград: Учитель, 2009. 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Анатолий </w:t>
      </w:r>
      <w:proofErr w:type="spellStart"/>
      <w:r>
        <w:rPr>
          <w:sz w:val="28"/>
          <w:szCs w:val="28"/>
        </w:rPr>
        <w:t>Гин</w:t>
      </w:r>
      <w:proofErr w:type="spellEnd"/>
      <w:r>
        <w:rPr>
          <w:sz w:val="28"/>
          <w:szCs w:val="28"/>
        </w:rPr>
        <w:t xml:space="preserve"> Сценарии мини-спектаклей для начальной </w:t>
      </w:r>
      <w:proofErr w:type="gramStart"/>
      <w:r>
        <w:rPr>
          <w:sz w:val="28"/>
          <w:szCs w:val="28"/>
        </w:rPr>
        <w:t>школы.-</w:t>
      </w:r>
      <w:proofErr w:type="gramEnd"/>
      <w:r>
        <w:rPr>
          <w:sz w:val="28"/>
          <w:szCs w:val="28"/>
        </w:rPr>
        <w:t xml:space="preserve"> М.: ВИТА-ПРЕСС, 2012 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5)Детско-юношеский театр мюзикла: программа, разработки занятий, рекомендации/ авт.-сост. Е. А. </w:t>
      </w:r>
      <w:proofErr w:type="spellStart"/>
      <w:r>
        <w:rPr>
          <w:sz w:val="28"/>
          <w:szCs w:val="28"/>
        </w:rPr>
        <w:t>Гальцова</w:t>
      </w:r>
      <w:proofErr w:type="spellEnd"/>
      <w:r>
        <w:rPr>
          <w:sz w:val="28"/>
          <w:szCs w:val="28"/>
        </w:rPr>
        <w:t xml:space="preserve">. – Волгоград, 2009. 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).Программы</w:t>
      </w:r>
      <w:proofErr w:type="gramEnd"/>
      <w:r>
        <w:rPr>
          <w:sz w:val="28"/>
          <w:szCs w:val="28"/>
        </w:rPr>
        <w:t xml:space="preserve"> для внешкольных учреждений и общеобразовательных школ. Художественные кружки. – М.: Просвещение, 1981.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7) Антонова Л. Г. Развитие речи. Уроки риторики. –Ярославль: Академия развития, 1997. –2. Козлянинова И. П. Произношение и дикция. – М.,1977. 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Кохтев Н. Н. Риторика. Учебное пособие для уч.-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общеобр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учрежд</w:t>
      </w:r>
      <w:proofErr w:type="spellEnd"/>
      <w:r>
        <w:rPr>
          <w:sz w:val="28"/>
          <w:szCs w:val="28"/>
        </w:rPr>
        <w:t xml:space="preserve">. –М.: Просвещение, 1996. </w:t>
      </w:r>
    </w:p>
    <w:p w:rsidR="00096C5E" w:rsidRDefault="00096C5E" w:rsidP="0009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сайт Олеси Емельяновой. Пьесы для </w:t>
      </w:r>
      <w:proofErr w:type="spellStart"/>
      <w:r>
        <w:rPr>
          <w:sz w:val="28"/>
          <w:szCs w:val="28"/>
        </w:rPr>
        <w:t>ТЮЗа</w:t>
      </w:r>
      <w:proofErr w:type="spellEnd"/>
      <w:r>
        <w:rPr>
          <w:sz w:val="28"/>
          <w:szCs w:val="28"/>
        </w:rPr>
        <w:t xml:space="preserve"> и театра кукол. http://www.olesya-emelyanova.ru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Pr="00E64515" w:rsidRDefault="00096C5E" w:rsidP="00E64515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E64515">
        <w:rPr>
          <w:rFonts w:ascii="Times New Roman" w:hAnsi="Times New Roman" w:cs="Times New Roman"/>
          <w:bCs/>
          <w:i/>
          <w:sz w:val="28"/>
          <w:szCs w:val="28"/>
        </w:rPr>
        <w:t>Приложение 1</w:t>
      </w:r>
    </w:p>
    <w:p w:rsidR="00A37DD0" w:rsidRPr="00A37DD0" w:rsidRDefault="00096C5E" w:rsidP="00096C5E">
      <w:pPr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  <w:r w:rsidR="00E6451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tbl>
      <w:tblPr>
        <w:tblW w:w="10944" w:type="dxa"/>
        <w:tblInd w:w="-1168" w:type="dxa"/>
        <w:tblLook w:val="04A0" w:firstRow="1" w:lastRow="0" w:firstColumn="1" w:lastColumn="0" w:noHBand="0" w:noVBand="1"/>
      </w:tblPr>
      <w:tblGrid>
        <w:gridCol w:w="540"/>
        <w:gridCol w:w="1125"/>
        <w:gridCol w:w="820"/>
        <w:gridCol w:w="1043"/>
        <w:gridCol w:w="1598"/>
        <w:gridCol w:w="784"/>
        <w:gridCol w:w="2171"/>
        <w:gridCol w:w="1401"/>
        <w:gridCol w:w="1526"/>
      </w:tblGrid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</w:t>
            </w:r>
            <w:proofErr w:type="spellEnd"/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pStyle w:val="Default"/>
              <w:rPr>
                <w:bCs/>
              </w:rPr>
            </w:pPr>
            <w:r w:rsidRPr="001864F4">
              <w:rPr>
                <w:bCs/>
              </w:rPr>
              <w:t>Вводное занятие.</w:t>
            </w:r>
          </w:p>
          <w:p w:rsidR="00096C5E" w:rsidRPr="001864F4" w:rsidRDefault="00096C5E">
            <w:pPr>
              <w:pStyle w:val="Default"/>
            </w:pPr>
            <w:r w:rsidRPr="001864F4">
              <w:t xml:space="preserve">Техника безопасности поведения на занятиях и на улице. 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Знакомство с театром. Здравствуй, театр!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Театральная игра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Актёр и сцена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В мире пословиц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В гостях у сказки «Степашка и его друзья»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Контрольное занятие на освоение отработанного материала.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Виды </w:t>
            </w:r>
            <w:proofErr w:type="spellStart"/>
            <w:r w:rsidRPr="001864F4">
              <w:t>театральног</w:t>
            </w:r>
            <w:proofErr w:type="spellEnd"/>
            <w:r w:rsidRPr="001864F4">
              <w:t xml:space="preserve"> о искусства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Упражнения на развитие дикции (скороговорки, </w:t>
            </w:r>
            <w:proofErr w:type="spellStart"/>
            <w:r w:rsidRPr="001864F4">
              <w:t>чистоговорки</w:t>
            </w:r>
            <w:proofErr w:type="spellEnd"/>
            <w:r w:rsidRPr="001864F4">
              <w:t>).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Правила поведения в театре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Как вести себя на сцене. Учить детей </w:t>
            </w:r>
            <w:r w:rsidRPr="001864F4">
              <w:lastRenderedPageBreak/>
              <w:t>ориентироваться в пространстве, равномерно размещаться на площадке. Учимся строить диалог с партнером на заданную тему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Кукольный театр.</w:t>
            </w:r>
          </w:p>
          <w:p w:rsidR="00096C5E" w:rsidRPr="001864F4" w:rsidRDefault="00096C5E">
            <w:pPr>
              <w:pStyle w:val="Default"/>
            </w:pPr>
            <w:r w:rsidRPr="001864F4">
              <w:t>Знакомство работы с мини - ширмой куклами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Контрольный урок на освоение пройденного материала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E64515" w:rsidRDefault="00096C5E">
            <w:pPr>
              <w:pStyle w:val="Default"/>
              <w:rPr>
                <w:color w:val="auto"/>
              </w:rPr>
            </w:pPr>
            <w:r w:rsidRPr="00E64515">
              <w:rPr>
                <w:color w:val="auto"/>
              </w:rPr>
              <w:t>Воспитательная работа в каникулярное время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E64515" w:rsidRDefault="00096C5E">
            <w:pPr>
              <w:pStyle w:val="Default"/>
              <w:rPr>
                <w:color w:val="auto"/>
              </w:rPr>
            </w:pPr>
            <w:r w:rsidRPr="00E64515">
              <w:rPr>
                <w:color w:val="auto"/>
              </w:rPr>
              <w:t xml:space="preserve"> Воспитательная работа в каникулярное время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Театральна я азбука. Разучивание скороговорок, считалок, </w:t>
            </w:r>
            <w:proofErr w:type="spellStart"/>
            <w:r w:rsidRPr="001864F4">
              <w:t>потешек</w:t>
            </w:r>
            <w:proofErr w:type="spellEnd"/>
            <w:r w:rsidRPr="001864F4">
              <w:t xml:space="preserve"> и их обыгрывание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Театральна я игра «Сказка, сказка, приходи».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Викторина по сказкам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proofErr w:type="spellStart"/>
            <w:r w:rsidRPr="001864F4">
              <w:t>Инсценирование</w:t>
            </w:r>
            <w:proofErr w:type="spellEnd"/>
            <w:r w:rsidRPr="001864F4">
              <w:t xml:space="preserve"> </w:t>
            </w:r>
            <w:proofErr w:type="spellStart"/>
            <w:r w:rsidRPr="001864F4">
              <w:t>мультсказок</w:t>
            </w:r>
            <w:proofErr w:type="spellEnd"/>
            <w:r w:rsidRPr="001864F4">
              <w:t xml:space="preserve">. Знакомство с текстом, выбор </w:t>
            </w:r>
            <w:proofErr w:type="spellStart"/>
            <w:r w:rsidRPr="001864F4">
              <w:t>мультсказки</w:t>
            </w:r>
            <w:proofErr w:type="spellEnd"/>
            <w:r w:rsidRPr="001864F4">
              <w:t>, распределение ролей, диалоги героев.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Театральна я игра. </w:t>
            </w:r>
          </w:p>
          <w:p w:rsidR="00096C5E" w:rsidRPr="001864F4" w:rsidRDefault="00096C5E">
            <w:pPr>
              <w:pStyle w:val="Default"/>
            </w:pPr>
            <w:r w:rsidRPr="001864F4">
              <w:t xml:space="preserve">Учимся развивать зрительное, слуховое внимание, наблюдательность. Учимся находить ключевые слова в предложении и </w:t>
            </w:r>
            <w:r w:rsidRPr="001864F4">
              <w:lastRenderedPageBreak/>
              <w:t>выделять их голосом.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Основы театральной культуры.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 Театр - искусство коллективное, спектакль - результат творческого труда многих людей различных профессий Музыкальные пластические игры и упражнения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proofErr w:type="spellStart"/>
            <w:r w:rsidRPr="001864F4">
              <w:t>Инсценирование</w:t>
            </w:r>
            <w:proofErr w:type="spellEnd"/>
            <w:r w:rsidRPr="001864F4">
              <w:t xml:space="preserve"> народных сказок о животных. Постановка с использованием кукол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Работа с текстом сказки: распределение ролей, репетиции с куклами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Чтение в лицах стихов А. </w:t>
            </w:r>
            <w:proofErr w:type="spellStart"/>
            <w:r w:rsidRPr="001864F4">
              <w:t>Барто</w:t>
            </w:r>
            <w:proofErr w:type="spellEnd"/>
            <w:r w:rsidRPr="001864F4">
              <w:t xml:space="preserve">, </w:t>
            </w:r>
            <w:proofErr w:type="spellStart"/>
            <w:r w:rsidRPr="001864F4">
              <w:t>И.Токмаковой</w:t>
            </w:r>
            <w:proofErr w:type="spellEnd"/>
            <w:r w:rsidRPr="001864F4">
              <w:t xml:space="preserve">, </w:t>
            </w:r>
            <w:proofErr w:type="spellStart"/>
            <w:r w:rsidRPr="001864F4">
              <w:t>Э.Успенского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Знакомство с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Контрольный урок на освоение пройденного материала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Постановка новогодней сказки «Снежная история»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 Знакомство с содержанием, распределение ролей, диалоги </w:t>
            </w:r>
            <w:r w:rsidRPr="001864F4">
              <w:lastRenderedPageBreak/>
              <w:t>героев, репетиции, показ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Репетиции, подбор костюмов, изготовление реквизита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E64515" w:rsidRDefault="00096C5E">
            <w:pPr>
              <w:pStyle w:val="Default"/>
              <w:rPr>
                <w:color w:val="auto"/>
              </w:rPr>
            </w:pPr>
            <w:r w:rsidRPr="00E64515">
              <w:rPr>
                <w:color w:val="auto"/>
              </w:rPr>
              <w:t>Воспитательная работа в каникулярное время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E64515" w:rsidRDefault="00096C5E">
            <w:pPr>
              <w:pStyle w:val="Default"/>
              <w:rPr>
                <w:color w:val="auto"/>
              </w:rPr>
            </w:pPr>
            <w:r w:rsidRPr="00E64515">
              <w:rPr>
                <w:color w:val="auto"/>
              </w:rPr>
              <w:t xml:space="preserve"> Воспитательная работа в каникулярное время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Театральна я игра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Разучиваем игры-пантомимы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Игры на развитие образного мышления, фантазии, воображения, интереса к сценическому искусству. Игры-пантомимы.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Культура и техника речи. </w:t>
            </w:r>
            <w:proofErr w:type="spellStart"/>
            <w:r w:rsidRPr="001864F4">
              <w:t>Инсценирование</w:t>
            </w:r>
            <w:proofErr w:type="spellEnd"/>
            <w:r w:rsidRPr="001864F4">
              <w:t xml:space="preserve"> сказки «Пых»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Контрольное занятие на знание отработанного материала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Упражнения на постановку дыхания (выполняется стоя).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Упражнения на развитие артикуляционного аппарата. 1.Упражнения «Дуем на свечку (одуванчик, горячее молоко, пушинку)», «Надуваем щёки». 2.Упражнения для языка. </w:t>
            </w:r>
            <w:r w:rsidRPr="001864F4">
              <w:lastRenderedPageBreak/>
              <w:t xml:space="preserve">Упражнения для </w:t>
            </w:r>
            <w:proofErr w:type="spellStart"/>
            <w:r w:rsidRPr="001864F4">
              <w:t>губ.»Радиотеатр</w:t>
            </w:r>
            <w:proofErr w:type="spellEnd"/>
            <w:r w:rsidRPr="001864F4">
              <w:t>; озвучиваем сказку (дует ветер, жужжат насекомые, скачет лошадка и т. п.).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Ритмопластика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Работа над созданием образов животных с помощью жестов и мимики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Создание образов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proofErr w:type="spellStart"/>
            <w:r w:rsidRPr="001864F4">
              <w:t>Инсценирование</w:t>
            </w:r>
            <w:proofErr w:type="spellEnd"/>
            <w:r w:rsidRPr="001864F4">
              <w:t xml:space="preserve"> сказок </w:t>
            </w:r>
            <w:proofErr w:type="spellStart"/>
            <w:r w:rsidRPr="001864F4">
              <w:t>К.И.Чуковского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Чтение сказок, распределение ролей, репетиции и показ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Репетиции, подбор костюмов, реквизита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 Голос за кадром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2BAA" w:rsidRPr="001864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Учимся создавать образы с помощью голоса. Учимся говорить голосами любимых героев мультипликации.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Работа над речевыми образами Героев мультипликации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Ритмопластика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Создание образов с помощью жестов, мимики.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созданием разных образов с помощью пантомимы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6" w:colLast="6"/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E64515" w:rsidRDefault="00096C5E">
            <w:pPr>
              <w:pStyle w:val="Default"/>
              <w:rPr>
                <w:color w:val="auto"/>
              </w:rPr>
            </w:pPr>
            <w:r w:rsidRPr="00E64515">
              <w:rPr>
                <w:color w:val="auto"/>
              </w:rPr>
              <w:t>Воспитательная работа в каникулярное время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E64515" w:rsidRDefault="00096C5E">
            <w:pPr>
              <w:pStyle w:val="Default"/>
              <w:rPr>
                <w:color w:val="auto"/>
              </w:rPr>
            </w:pPr>
            <w:r w:rsidRPr="00E64515">
              <w:rPr>
                <w:color w:val="auto"/>
              </w:rPr>
              <w:t>Воспитательная работа в каникулярное время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bookmarkEnd w:id="1"/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Чтение в лицах стихов Д. Хармса и Г. </w:t>
            </w:r>
            <w:proofErr w:type="spellStart"/>
            <w:r w:rsidRPr="001864F4">
              <w:t>Остера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Знакомство с содержанием, выбор литературного материала, распределение ролей, диалоги героев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 Контрольное занятие на знание отработанного материала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Подготовка итогового спектакля «Сказка о глупом мышонке» О. Емельянова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Знакомство с содержанием, распределение ролей, диалоги героев, репетиции.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Репетиция и показ сказки.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Репетиции, подбор костюмов, изготовление реквизита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64F4">
              <w:rPr>
                <w:rStyle w:val="c0"/>
                <w:color w:val="000000"/>
              </w:rPr>
              <w:t>Артикуляционная гимнастика.</w:t>
            </w:r>
          </w:p>
          <w:p w:rsidR="00096C5E" w:rsidRPr="001864F4" w:rsidRDefault="00096C5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64F4">
              <w:rPr>
                <w:rStyle w:val="c0"/>
                <w:color w:val="000000"/>
              </w:rPr>
              <w:t>Разучивание ролей с детьми;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color w:val="000000"/>
                <w:sz w:val="24"/>
                <w:szCs w:val="24"/>
                <w:shd w:val="clear" w:color="auto" w:fill="FFFFFF"/>
              </w:rPr>
              <w:t>Сочиняем сказку сами.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учебного материала, подготовка к контрольному занятию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rPr>
                <w:shd w:val="clear" w:color="auto" w:fill="FFFFFF"/>
              </w:rPr>
              <w:t>Изготовление кукол-оригами для театра. Инсценировка сказки «Кот и пес».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«Игрушка для театрального уголка своими руками»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864F4">
              <w:rPr>
                <w:rStyle w:val="c0"/>
                <w:color w:val="000000"/>
              </w:rPr>
              <w:t>Инсценировка сказки «Репка», «Три поросёнка», самостоятельная деятельность.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864F4">
              <w:rPr>
                <w:rStyle w:val="c0"/>
                <w:color w:val="000000"/>
              </w:rPr>
              <w:t>Инсценировка сказки «Репка», «Три поросёнка», самостоятельная деятельность.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864F4">
              <w:rPr>
                <w:rStyle w:val="c0"/>
                <w:color w:val="000000"/>
              </w:rPr>
              <w:t>Инсценировка сказки «Репка», «Три поросёнка», самостоятельная деятельность.</w:t>
            </w:r>
          </w:p>
          <w:p w:rsidR="00096C5E" w:rsidRPr="001864F4" w:rsidRDefault="00096C5E">
            <w:pPr>
              <w:pStyle w:val="Defaul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 Подготовка к открытому занятию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>Подготовка к открытому занятию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t xml:space="preserve">Подготовка </w:t>
            </w:r>
          </w:p>
          <w:p w:rsidR="00096C5E" w:rsidRPr="001864F4" w:rsidRDefault="00096C5E">
            <w:pPr>
              <w:pStyle w:val="Default"/>
            </w:pPr>
            <w:r w:rsidRPr="001864F4">
              <w:t>Контрольное открытое занятие для родителей и педагогов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A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96C5E" w:rsidRPr="001864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pStyle w:val="Default"/>
            </w:pPr>
            <w:r w:rsidRPr="001864F4">
              <w:rPr>
                <w:b/>
                <w:bCs/>
              </w:rPr>
              <w:t xml:space="preserve">Итоговое занятие. </w:t>
            </w:r>
            <w:r w:rsidRPr="001864F4">
              <w:t>Подведение итогов. Планы на будущий год.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4F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C5E" w:rsidRPr="001864F4" w:rsidTr="001864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5E" w:rsidRPr="001864F4" w:rsidRDefault="00096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pStyle w:val="Default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E" w:rsidRPr="001864F4" w:rsidRDefault="00096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C5E" w:rsidRDefault="00096C5E" w:rsidP="00096C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4F4" w:rsidRDefault="001864F4" w:rsidP="00096C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4F4" w:rsidRDefault="001864F4" w:rsidP="00096C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4F4" w:rsidRDefault="001864F4" w:rsidP="00096C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4F4" w:rsidRDefault="001864F4" w:rsidP="00096C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4F4" w:rsidRDefault="001864F4" w:rsidP="00096C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4F4" w:rsidRDefault="001864F4" w:rsidP="00096C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C5E" w:rsidRDefault="00096C5E" w:rsidP="00096C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Контрольно-измерительный материал</w:t>
      </w:r>
    </w:p>
    <w:p w:rsidR="00096C5E" w:rsidRDefault="00096C5E" w:rsidP="00096C5E">
      <w:pPr>
        <w:pStyle w:val="c5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5"/>
          <w:szCs w:val="25"/>
        </w:rPr>
      </w:pPr>
      <w:r>
        <w:rPr>
          <w:rStyle w:val="c18"/>
          <w:b/>
          <w:bCs/>
          <w:i/>
          <w:iCs/>
          <w:color w:val="000000"/>
          <w:sz w:val="28"/>
          <w:szCs w:val="28"/>
        </w:rPr>
        <w:t>Творческое задание № 1</w:t>
      </w:r>
    </w:p>
    <w:p w:rsidR="00096C5E" w:rsidRDefault="00096C5E" w:rsidP="00096C5E">
      <w:pPr>
        <w:pStyle w:val="c2"/>
        <w:shd w:val="clear" w:color="auto" w:fill="FFFFFF"/>
        <w:spacing w:before="0" w:beforeAutospacing="0" w:after="0" w:afterAutospacing="0"/>
        <w:ind w:firstLine="720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Разыгрывание сказки «Лисичка-сестричка и серый волк»</w:t>
      </w:r>
    </w:p>
    <w:p w:rsidR="00096C5E" w:rsidRDefault="00096C5E" w:rsidP="00096C5E">
      <w:pPr>
        <w:pStyle w:val="c2"/>
        <w:shd w:val="clear" w:color="auto" w:fill="FFFFFF"/>
        <w:spacing w:before="0" w:beforeAutospacing="0" w:after="0" w:afterAutospacing="0"/>
        <w:ind w:firstLine="720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 xml:space="preserve">Цель: разыграть сказку, используя на выбор настольный театр, театр на </w:t>
      </w:r>
      <w:proofErr w:type="spellStart"/>
      <w:r>
        <w:rPr>
          <w:rStyle w:val="c4"/>
          <w:color w:val="000000"/>
          <w:sz w:val="28"/>
          <w:szCs w:val="28"/>
        </w:rPr>
        <w:t>фланелеграфе</w:t>
      </w:r>
      <w:proofErr w:type="spellEnd"/>
      <w:r>
        <w:rPr>
          <w:rStyle w:val="c4"/>
          <w:color w:val="000000"/>
          <w:sz w:val="28"/>
          <w:szCs w:val="28"/>
        </w:rPr>
        <w:t>, кукольный театр.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Задачи: понимать основную идею сказки, сопереживать героям.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 xml:space="preserve">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>
        <w:rPr>
          <w:rStyle w:val="c4"/>
          <w:color w:val="000000"/>
          <w:sz w:val="28"/>
          <w:szCs w:val="28"/>
        </w:rPr>
        <w:t>фланелеграфе</w:t>
      </w:r>
      <w:proofErr w:type="spellEnd"/>
      <w:r>
        <w:rPr>
          <w:rStyle w:val="c4"/>
          <w:color w:val="000000"/>
          <w:sz w:val="28"/>
          <w:szCs w:val="28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096C5E" w:rsidRDefault="00096C5E" w:rsidP="00096C5E">
      <w:pPr>
        <w:pStyle w:val="c2"/>
        <w:shd w:val="clear" w:color="auto" w:fill="FFFFFF"/>
        <w:spacing w:before="0" w:beforeAutospacing="0" w:after="0" w:afterAutospacing="0"/>
        <w:ind w:firstLine="720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 xml:space="preserve">Материал: наборы кукол театров кукольного, настольного и на </w:t>
      </w:r>
      <w:proofErr w:type="spellStart"/>
      <w:r>
        <w:rPr>
          <w:rStyle w:val="c4"/>
          <w:color w:val="000000"/>
          <w:sz w:val="28"/>
          <w:szCs w:val="28"/>
        </w:rPr>
        <w:t>фланелеграфе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096C5E" w:rsidRDefault="00096C5E" w:rsidP="00096C5E">
      <w:pPr>
        <w:pStyle w:val="c2"/>
        <w:shd w:val="clear" w:color="auto" w:fill="FFFFFF"/>
        <w:spacing w:before="0" w:beforeAutospacing="0" w:after="0" w:afterAutospacing="0"/>
        <w:ind w:firstLine="720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 Ход проведения.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1. Воспитатель вносит «волшебный сундучок», на крышке которого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изображена иллюстрация к сказке «Лисичка-сестричка и серый волк».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 xml:space="preserve"> 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>
        <w:rPr>
          <w:rStyle w:val="c4"/>
          <w:color w:val="000000"/>
          <w:sz w:val="28"/>
          <w:szCs w:val="28"/>
        </w:rPr>
        <w:t>фланелеграфе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Чем отличаются эти герои? (Дети называют различные виды театра и объясняют, как эти куклы действуют.)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 xml:space="preserve">3. Воспитатель предлагает детям разыграть сказку. Проводится жеребьевка по подгруппам. Каждая подгруппа разыгрывает сказку, используя театр на </w:t>
      </w:r>
      <w:proofErr w:type="spellStart"/>
      <w:r>
        <w:rPr>
          <w:rStyle w:val="c4"/>
          <w:color w:val="000000"/>
          <w:sz w:val="28"/>
          <w:szCs w:val="28"/>
        </w:rPr>
        <w:t>фланелеграфе</w:t>
      </w:r>
      <w:proofErr w:type="spellEnd"/>
      <w:r>
        <w:rPr>
          <w:rStyle w:val="c4"/>
          <w:color w:val="000000"/>
          <w:sz w:val="28"/>
          <w:szCs w:val="28"/>
        </w:rPr>
        <w:t>, кукольный и настольный театры.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4. Самостоятельная деятельность детей по разыгрыванию сюжета сказки и подготовке спектакля.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5. Показ сказки зрителям.</w:t>
      </w:r>
    </w:p>
    <w:p w:rsidR="00096C5E" w:rsidRDefault="00096C5E" w:rsidP="00096C5E">
      <w:pPr>
        <w:pStyle w:val="c5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5"/>
          <w:szCs w:val="25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Творческое задание № 2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Создание спектакля по сказке «Заячья избушка»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Задачи: понимать главную идею сказки и выделять единицы сюжета (завязку, кульминацию, развязку), уметь их охарактеризовать.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Давать характеристики главных и второстепенных героев.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Уметь рисовать эскизы персонажей, декораций, создавать их из бумаги и бросового материала. Подбирать музыкальное сопровождение к спектаклю.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Уметь передать эмоциональные состояния и характеры героев, используя образные выражения и интонационно-образную речь.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Проявлять активность в деятельности.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lastRenderedPageBreak/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      Ход проведения.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1. К детям приходит грустный Петрушка и просит ребят помочь ему.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3.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4.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5. Показ спектакля малышам.</w:t>
      </w:r>
    </w:p>
    <w:p w:rsidR="00096C5E" w:rsidRDefault="00096C5E" w:rsidP="00096C5E">
      <w:pPr>
        <w:pStyle w:val="c5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5"/>
          <w:szCs w:val="25"/>
        </w:rPr>
      </w:pPr>
      <w:r>
        <w:rPr>
          <w:rStyle w:val="c18"/>
          <w:b/>
          <w:bCs/>
          <w:i/>
          <w:iCs/>
          <w:color w:val="000000"/>
          <w:sz w:val="28"/>
          <w:szCs w:val="28"/>
        </w:rPr>
        <w:t>Творческое задание № 3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Сочинение сценария и разыгрывание сказки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 Уметь использовать различные атрибуты, костюмы, декорации, маски при разыгрывании сказки.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Проявлять согласованность своих действий с партнерами.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Ход проведения.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1. Руководитель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2. Руководитель предлагает рассмотреть иллюстрации сказок «Теремок» «Колобок», «Маша и медведь» и другие (по выбору воспитателя).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lastRenderedPageBreak/>
        <w:t>      • Как называются части, которые входят в сюжет? (Завязка, кульминация, развязка).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      • Какие действия происходят в завязке, кульминации, развязке?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      Воспитатель предлагает выбрать главных героев и придумать историю, которая с ними произошла. Самая интересная коллективная версия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берется за основу.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3. Организуется деятельность детей по работе над спектаклем.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10"/>
          <w:color w:val="000000"/>
          <w:sz w:val="28"/>
          <w:szCs w:val="28"/>
        </w:rPr>
        <w:t>4. Показ спектакля гостям.</w:t>
      </w:r>
    </w:p>
    <w:p w:rsidR="00096C5E" w:rsidRDefault="00096C5E" w:rsidP="00096C5E">
      <w:pPr>
        <w:pStyle w:val="c5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5"/>
          <w:szCs w:val="25"/>
        </w:rPr>
      </w:pPr>
      <w:r>
        <w:rPr>
          <w:rStyle w:val="c1"/>
          <w:b/>
          <w:bCs/>
          <w:color w:val="000000"/>
          <w:sz w:val="28"/>
          <w:szCs w:val="28"/>
        </w:rPr>
        <w:t>Механизм оценки получаемых результатов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Акцент в организации театрализованной деятельности с дошкольниками делается не на результат, в виде внешней демонстрации театрализованного действия, а на организацию коллективной творческой деятельности в процессе создания спектакля.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1"/>
          <w:b/>
          <w:bCs/>
          <w:color w:val="000000"/>
          <w:sz w:val="28"/>
          <w:szCs w:val="28"/>
        </w:rPr>
        <w:t>1.Основы театральной культуры.</w:t>
      </w:r>
    </w:p>
    <w:p w:rsidR="00096C5E" w:rsidRDefault="00096C5E" w:rsidP="00096C5E">
      <w:pPr>
        <w:pStyle w:val="c2"/>
        <w:shd w:val="clear" w:color="auto" w:fill="FFFFFF"/>
        <w:spacing w:before="0" w:beforeAutospacing="0" w:after="0" w:afterAutospacing="0"/>
        <w:ind w:firstLine="720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Высокий уровень</w:t>
      </w:r>
      <w:r>
        <w:rPr>
          <w:rStyle w:val="c4"/>
          <w:color w:val="000000"/>
          <w:sz w:val="28"/>
          <w:szCs w:val="28"/>
        </w:rPr>
        <w:t> –  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Средний уровень</w:t>
      </w:r>
      <w:r>
        <w:rPr>
          <w:rStyle w:val="c4"/>
          <w:color w:val="000000"/>
          <w:sz w:val="28"/>
          <w:szCs w:val="28"/>
        </w:rPr>
        <w:t> – 2 балла: интересуется театральной деятельностью; использует свои знания в театрализованной деятельности.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Низкий уровень</w:t>
      </w:r>
      <w:r>
        <w:rPr>
          <w:rStyle w:val="c4"/>
          <w:color w:val="000000"/>
          <w:sz w:val="28"/>
          <w:szCs w:val="28"/>
        </w:rPr>
        <w:t> – 1 балл: не проявляет интереса к театральной деятельности; затрудняется назвать различные виды театра.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1"/>
          <w:b/>
          <w:bCs/>
          <w:color w:val="000000"/>
          <w:sz w:val="28"/>
          <w:szCs w:val="28"/>
        </w:rPr>
        <w:t>2. Речевая культура.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Высокий уровень</w:t>
      </w:r>
      <w:r>
        <w:rPr>
          <w:rStyle w:val="c4"/>
          <w:color w:val="000000"/>
          <w:sz w:val="28"/>
          <w:szCs w:val="28"/>
        </w:rPr>
        <w:t> – 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Средний уровень</w:t>
      </w:r>
      <w:r>
        <w:rPr>
          <w:rStyle w:val="c4"/>
          <w:color w:val="000000"/>
          <w:sz w:val="28"/>
          <w:szCs w:val="28"/>
        </w:rPr>
        <w:t> –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Низкий уровень</w:t>
      </w:r>
      <w:r>
        <w:rPr>
          <w:rStyle w:val="c4"/>
          <w:color w:val="000000"/>
          <w:sz w:val="28"/>
          <w:szCs w:val="28"/>
        </w:rPr>
        <w:t> –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1"/>
          <w:b/>
          <w:bCs/>
          <w:color w:val="000000"/>
          <w:sz w:val="28"/>
          <w:szCs w:val="28"/>
        </w:rPr>
        <w:t>3. Эмоционально-образное развитие.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Высокий уровень</w:t>
      </w:r>
      <w:r>
        <w:rPr>
          <w:rStyle w:val="c4"/>
          <w:color w:val="000000"/>
          <w:sz w:val="28"/>
          <w:szCs w:val="28"/>
        </w:rPr>
        <w:t> 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Средний уровень</w:t>
      </w:r>
      <w:r>
        <w:rPr>
          <w:rStyle w:val="c4"/>
          <w:color w:val="000000"/>
          <w:sz w:val="28"/>
          <w:szCs w:val="28"/>
        </w:rPr>
        <w:t> 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Низкий уровень</w:t>
      </w:r>
      <w:r>
        <w:rPr>
          <w:rStyle w:val="c4"/>
          <w:color w:val="000000"/>
          <w:sz w:val="28"/>
          <w:szCs w:val="28"/>
        </w:rPr>
        <w:t> – 1 балл: различает эмоциональные состояния, но использует различные средства выразительности с помощью воспитателя.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4. Навыки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кукловождения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lastRenderedPageBreak/>
        <w:t>Высокий уровень</w:t>
      </w:r>
      <w:r>
        <w:rPr>
          <w:rStyle w:val="c4"/>
          <w:color w:val="000000"/>
          <w:sz w:val="28"/>
          <w:szCs w:val="28"/>
        </w:rPr>
        <w:t> – 3 балла: импровизирует с куклами разных систем в работе над спектаклем.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 xml:space="preserve">Средний уровень – 2 балла: использует навыки </w:t>
      </w:r>
      <w:proofErr w:type="spellStart"/>
      <w:r>
        <w:rPr>
          <w:rStyle w:val="c4"/>
          <w:color w:val="000000"/>
          <w:sz w:val="28"/>
          <w:szCs w:val="28"/>
        </w:rPr>
        <w:t>кукловождения</w:t>
      </w:r>
      <w:proofErr w:type="spellEnd"/>
      <w:r>
        <w:rPr>
          <w:rStyle w:val="c4"/>
          <w:color w:val="000000"/>
          <w:sz w:val="28"/>
          <w:szCs w:val="28"/>
        </w:rPr>
        <w:t xml:space="preserve"> в работе над спектаклем.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Низкий уровень</w:t>
      </w:r>
      <w:r>
        <w:rPr>
          <w:rStyle w:val="c4"/>
          <w:color w:val="000000"/>
          <w:sz w:val="28"/>
          <w:szCs w:val="28"/>
        </w:rPr>
        <w:t xml:space="preserve"> – 1 балл: владеет элементарными навыками </w:t>
      </w:r>
      <w:proofErr w:type="spellStart"/>
      <w:r>
        <w:rPr>
          <w:rStyle w:val="c4"/>
          <w:color w:val="000000"/>
          <w:sz w:val="28"/>
          <w:szCs w:val="28"/>
        </w:rPr>
        <w:t>кукловождения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57"/>
          <w:b/>
          <w:bCs/>
          <w:color w:val="000000"/>
          <w:sz w:val="28"/>
          <w:szCs w:val="28"/>
        </w:rPr>
        <w:t>5. Основы коллективной творческой деятельности.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Высокий уровень</w:t>
      </w:r>
      <w:r>
        <w:rPr>
          <w:rStyle w:val="c4"/>
          <w:color w:val="000000"/>
          <w:sz w:val="28"/>
          <w:szCs w:val="28"/>
        </w:rPr>
        <w:t> - 3 балла: проявляет инициативу, согласованность действий с партнерами, творческую активность на всех этапах работы над спектаклем.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Средний уровень</w:t>
      </w:r>
      <w:r>
        <w:rPr>
          <w:rStyle w:val="c4"/>
          <w:color w:val="000000"/>
          <w:sz w:val="28"/>
          <w:szCs w:val="28"/>
        </w:rPr>
        <w:t> – 2 балла: проявляет инициативу, согласованность действий с партнерами в коллективной деятельности.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35"/>
          <w:i/>
          <w:iCs/>
          <w:color w:val="000000"/>
          <w:sz w:val="28"/>
          <w:szCs w:val="28"/>
        </w:rPr>
        <w:t>Низкий уровень</w:t>
      </w:r>
      <w:r>
        <w:rPr>
          <w:rStyle w:val="c4"/>
          <w:color w:val="000000"/>
          <w:sz w:val="28"/>
          <w:szCs w:val="28"/>
        </w:rPr>
        <w:t> – 1 балл: не проявляет инициативы, пассивен на всех этапах работы над спектаклем.</w:t>
      </w:r>
    </w:p>
    <w:p w:rsidR="00096C5E" w:rsidRDefault="00096C5E" w:rsidP="00096C5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5"/>
          <w:szCs w:val="25"/>
        </w:rPr>
      </w:pPr>
      <w:r>
        <w:rPr>
          <w:rStyle w:val="c4"/>
          <w:color w:val="000000"/>
          <w:sz w:val="28"/>
          <w:szCs w:val="28"/>
        </w:rPr>
        <w:t>Так как Рабочая программа является развивающей, то достигнутые успехи демонстрируются воспитанниками во время проведения творческих мероприятий: концерты, творческие показы, вечера внутри группы для показа другим группам, родителям.</w:t>
      </w:r>
    </w:p>
    <w:p w:rsidR="00096C5E" w:rsidRDefault="00096C5E" w:rsidP="00096C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3153" w:rsidRDefault="00C03153"/>
    <w:sectPr w:rsidR="00C0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5E"/>
    <w:rsid w:val="00096C5E"/>
    <w:rsid w:val="000A2BAA"/>
    <w:rsid w:val="000C298E"/>
    <w:rsid w:val="001864F4"/>
    <w:rsid w:val="00197643"/>
    <w:rsid w:val="00233E8B"/>
    <w:rsid w:val="00964FA3"/>
    <w:rsid w:val="00A37DD0"/>
    <w:rsid w:val="00B85ACB"/>
    <w:rsid w:val="00B91915"/>
    <w:rsid w:val="00BC03A4"/>
    <w:rsid w:val="00C03153"/>
    <w:rsid w:val="00E6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88D1B-BF95-4926-8E54-16AB3477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C5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C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6C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096C5E"/>
  </w:style>
  <w:style w:type="paragraph" w:styleId="a4">
    <w:name w:val="header"/>
    <w:basedOn w:val="a"/>
    <w:link w:val="a3"/>
    <w:uiPriority w:val="99"/>
    <w:semiHidden/>
    <w:unhideWhenUsed/>
    <w:rsid w:val="00096C5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096C5E"/>
  </w:style>
  <w:style w:type="paragraph" w:styleId="a6">
    <w:name w:val="footer"/>
    <w:basedOn w:val="a"/>
    <w:link w:val="a5"/>
    <w:uiPriority w:val="99"/>
    <w:semiHidden/>
    <w:unhideWhenUsed/>
    <w:rsid w:val="00096C5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096C5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096C5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  <w:uiPriority w:val="39"/>
    <w:semiHidden/>
    <w:unhideWhenUsed/>
    <w:qFormat/>
    <w:rsid w:val="00096C5E"/>
    <w:pPr>
      <w:spacing w:before="240" w:line="254" w:lineRule="auto"/>
      <w:outlineLvl w:val="9"/>
    </w:pPr>
    <w:rPr>
      <w:b w:val="0"/>
      <w:bCs w:val="0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096C5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096C5E"/>
    <w:pPr>
      <w:widowControl w:val="0"/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6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096C5E"/>
  </w:style>
  <w:style w:type="paragraph" w:customStyle="1" w:styleId="c33">
    <w:name w:val="c33"/>
    <w:basedOn w:val="a"/>
    <w:rsid w:val="0009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9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096C5E"/>
  </w:style>
  <w:style w:type="character" w:customStyle="1" w:styleId="c0">
    <w:name w:val="c0"/>
    <w:basedOn w:val="a0"/>
    <w:rsid w:val="00096C5E"/>
  </w:style>
  <w:style w:type="paragraph" w:customStyle="1" w:styleId="c2">
    <w:name w:val="c2"/>
    <w:basedOn w:val="a"/>
    <w:rsid w:val="0009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096C5E"/>
  </w:style>
  <w:style w:type="paragraph" w:customStyle="1" w:styleId="c5">
    <w:name w:val="c5"/>
    <w:basedOn w:val="a"/>
    <w:rsid w:val="0009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9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96C5E"/>
  </w:style>
  <w:style w:type="character" w:customStyle="1" w:styleId="c1">
    <w:name w:val="c1"/>
    <w:basedOn w:val="a0"/>
    <w:rsid w:val="00096C5E"/>
  </w:style>
  <w:style w:type="character" w:customStyle="1" w:styleId="c35">
    <w:name w:val="c35"/>
    <w:basedOn w:val="a0"/>
    <w:rsid w:val="00096C5E"/>
  </w:style>
  <w:style w:type="character" w:customStyle="1" w:styleId="c57">
    <w:name w:val="c57"/>
    <w:basedOn w:val="a0"/>
    <w:rsid w:val="00096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10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24</Pages>
  <Words>5800</Words>
  <Characters>33063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6. Формы аттестации / контроля и оценочные материалы</vt:lpstr>
    </vt:vector>
  </TitlesOfParts>
  <Company/>
  <LinksUpToDate>false</LinksUpToDate>
  <CharactersWithSpaces>38786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Школа1_14</dc:creator>
  <cp:keywords/>
  <dc:description/>
  <cp:lastModifiedBy>Виктория Викторовна</cp:lastModifiedBy>
  <cp:revision>12</cp:revision>
  <cp:lastPrinted>2024-12-10T11:35:00Z</cp:lastPrinted>
  <dcterms:created xsi:type="dcterms:W3CDTF">2023-09-04T13:13:00Z</dcterms:created>
  <dcterms:modified xsi:type="dcterms:W3CDTF">2026-01-13T11:33:00Z</dcterms:modified>
</cp:coreProperties>
</file>